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Planungsvorlage für digitale Unterrichtseinheiten</w:t>
      </w:r>
    </w:p>
    <w:p>
      <w:r>
        <w:t>**Fach / Jahrgangsstufe**</w:t>
      </w:r>
    </w:p>
    <w:p>
      <w:r>
        <w:t>z. B. Sachunterricht, Klasse 3</w:t>
      </w:r>
    </w:p>
    <w:p/>
    <w:p>
      <w:r>
        <w:t>**Thema der Einheit**</w:t>
      </w:r>
    </w:p>
    <w:p>
      <w:r>
        <w:t>z. B. „Tiere im Winter – digitale Recherche“</w:t>
      </w:r>
    </w:p>
    <w:p/>
    <w:p>
      <w:r>
        <w:t>**Kompetenzbereich Medienkompetenzrahmen NRW**</w:t>
      </w:r>
    </w:p>
    <w:p>
      <w:r>
        <w:t>☐ Bedienen &amp; Anwenden ☐ Informieren &amp; Recherchieren ☐ Kommunizieren &amp; Kooperieren ☐ Produzieren &amp; Präsentieren ☐ Analysieren &amp; Reflektieren ☐ Problemlösen &amp; Modellieren</w:t>
      </w:r>
    </w:p>
    <w:p/>
    <w:p>
      <w:r>
        <w:t>**Lernziele**</w:t>
      </w:r>
    </w:p>
    <w:p>
      <w:r>
        <w:t>z. B. Die Schüler:innen können … - mit einer Kindersuchmaschine gezielt Informationen suchen. - die gefundenen Informationen in eigenen Worten zusammenfassen.</w:t>
      </w:r>
    </w:p>
    <w:p/>
    <w:p>
      <w:r>
        <w:t>**Unterrichtsverlauf**</w:t>
      </w:r>
    </w:p>
    <w:p>
      <w:r>
        <w:t>1. Einstieg: Gemeinsame Diskussion: „Wie können wir herausfinden, wie Tiere im Winter überleben?“</w:t>
        <w:br/>
        <w:t>2. Erarbeitung: Kinder recherchieren mit der Suchmaschine „Blinde Kuh“ und sammeln Informationen zu einem Tier.</w:t>
        <w:br/>
        <w:t>3. Ergebnissicherung: Ergebnisse werden als digitales Plakat in Padlet oder PowerPoint festgehalten.</w:t>
        <w:br/>
        <w:t>4. Reflexion: Wie überprüfe ich, ob eine Information aus dem Internet richtig ist?</w:t>
      </w:r>
    </w:p>
    <w:p/>
    <w:p>
      <w:r>
        <w:t>**Eingesetzte digitale Tools**</w:t>
      </w:r>
    </w:p>
    <w:p>
      <w:r>
        <w:t>z. B. Blinde Kuh (Suchmaschine), Padlet (digitale Pinnwand)</w:t>
      </w:r>
    </w:p>
    <w:p/>
    <w:p>
      <w:r>
        <w:t>**Benötigte Ausstattung**</w:t>
      </w:r>
    </w:p>
    <w:p>
      <w:r>
        <w:t>z. B. Tablets mit Internetzugang, Beamer</w:t>
      </w:r>
    </w:p>
    <w:p/>
    <w:p>
      <w:r>
        <w:t>**Differenzierungsmöglichkeiten**</w:t>
      </w:r>
    </w:p>
    <w:p>
      <w:r>
        <w:t>- Kinder mit wenig Erfahrung bekommen eine Liste mit vorbereiteten Links.</w:t>
        <w:br/>
        <w:t>- Schnellere Schüler:innen können ein zusätzliches Quiz erstellen.</w:t>
      </w:r>
    </w:p>
    <w:p/>
    <w:p>
      <w:r>
        <w:t>**Einbindung in das Medienkonzept**</w:t>
      </w:r>
    </w:p>
    <w:p>
      <w:r>
        <w:t>- Fördert die Kompetenz „Informieren und Recherchieren“.</w:t>
        <w:br/>
        <w:t>- Kann fächerübergreifend mit Deutsch verknüpft werden.</w:t>
      </w:r>
    </w:p>
    <w:p/>
    <w:p>
      <w:r>
        <w:t>**Weiterführende Ideen**</w:t>
      </w:r>
    </w:p>
    <w:p>
      <w:r>
        <w:t>- Ergebnisse können auf der Schulwebsite präsentiert werden.</w:t>
        <w:br/>
        <w:t>- Kooperation mit der Stadtbibliothek (zusätzliche Recherche vor Ort).</w:t>
      </w:r>
    </w:p>
    <w:p/>
    <w:p>
      <w:r>
        <w:t>**Reflexion nach der Durchführung**</w:t>
      </w:r>
    </w:p>
    <w:p>
      <w:r>
        <w:t>- Was hat gut funktioniert?</w:t>
        <w:br/>
        <w:t>- Welche Herausforderungen gab es?</w:t>
        <w:br/>
        <w:t>- Was sollte beim nächsten Mal angepasst werden?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