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51C" w:rsidRPr="00727DD0" w:rsidRDefault="00727DD0">
      <w:r>
        <w:rPr>
          <w:b/>
        </w:rPr>
        <w:t>Prozessdokumentatio</w:t>
      </w:r>
      <w:r w:rsidR="00BC2DAE">
        <w:rPr>
          <w:b/>
        </w:rPr>
        <w:t>n</w:t>
      </w:r>
      <w:r w:rsidR="003F351C" w:rsidRPr="002D6C01">
        <w:rPr>
          <w:b/>
        </w:rPr>
        <w:t xml:space="preserve"> </w:t>
      </w:r>
      <w:r w:rsidR="002344B1" w:rsidRPr="002D6C01">
        <w:rPr>
          <w:b/>
        </w:rPr>
        <w:t xml:space="preserve">(Vorlage) </w:t>
      </w:r>
    </w:p>
    <w:tbl>
      <w:tblPr>
        <w:tblStyle w:val="TabellemithellemGitternetz"/>
        <w:tblW w:w="0" w:type="auto"/>
        <w:tblLook w:val="04A0" w:firstRow="1" w:lastRow="0" w:firstColumn="1" w:lastColumn="0" w:noHBand="0" w:noVBand="1"/>
      </w:tblPr>
      <w:tblGrid>
        <w:gridCol w:w="3569"/>
        <w:gridCol w:w="3569"/>
        <w:gridCol w:w="3569"/>
        <w:gridCol w:w="3570"/>
      </w:tblGrid>
      <w:tr w:rsidR="00EB1058" w:rsidRPr="00BC2DAE" w:rsidTr="00EB1058">
        <w:trPr>
          <w:trHeight w:val="389"/>
        </w:trPr>
        <w:tc>
          <w:tcPr>
            <w:tcW w:w="3569" w:type="dxa"/>
            <w:shd w:val="clear" w:color="auto" w:fill="FBE4D5" w:themeFill="accent2" w:themeFillTint="33"/>
          </w:tcPr>
          <w:p w:rsidR="00EB1058" w:rsidRDefault="00EB1058" w:rsidP="003F351C">
            <w:pPr>
              <w:rPr>
                <w:rFonts w:cstheme="minorHAnsi"/>
                <w:b/>
              </w:rPr>
            </w:pPr>
            <w:r w:rsidRPr="00BC2DAE">
              <w:rPr>
                <w:rFonts w:cstheme="minorHAnsi"/>
                <w:b/>
              </w:rPr>
              <w:t xml:space="preserve">Thema des Entwicklungsvorhabens: </w:t>
            </w:r>
          </w:p>
          <w:p w:rsidR="00EB1058" w:rsidRPr="00BC2DAE" w:rsidRDefault="00EB1058" w:rsidP="003F351C">
            <w:pPr>
              <w:rPr>
                <w:rFonts w:cstheme="minorHAnsi"/>
                <w:b/>
              </w:rPr>
            </w:pPr>
          </w:p>
        </w:tc>
        <w:tc>
          <w:tcPr>
            <w:tcW w:w="10708" w:type="dxa"/>
            <w:gridSpan w:val="3"/>
            <w:shd w:val="clear" w:color="auto" w:fill="FBE4D5" w:themeFill="accent2" w:themeFillTint="33"/>
          </w:tcPr>
          <w:p w:rsidR="00EB1058" w:rsidRPr="00BC2DAE" w:rsidRDefault="00EB1058" w:rsidP="003F351C">
            <w:pPr>
              <w:rPr>
                <w:rFonts w:cstheme="minorHAnsi"/>
                <w:b/>
              </w:rPr>
            </w:pPr>
          </w:p>
        </w:tc>
      </w:tr>
      <w:tr w:rsidR="00EB1058" w:rsidRPr="00BC2DAE" w:rsidTr="00EB1058">
        <w:trPr>
          <w:trHeight w:val="531"/>
        </w:trPr>
        <w:tc>
          <w:tcPr>
            <w:tcW w:w="3569" w:type="dxa"/>
            <w:shd w:val="clear" w:color="auto" w:fill="FBE4D5" w:themeFill="accent2" w:themeFillTint="33"/>
          </w:tcPr>
          <w:p w:rsidR="00EB1058" w:rsidRPr="00BC2DAE" w:rsidRDefault="00EB1058" w:rsidP="00BC2DAE">
            <w:pPr>
              <w:rPr>
                <w:rFonts w:cstheme="minorHAnsi"/>
                <w:b/>
              </w:rPr>
            </w:pPr>
            <w:r w:rsidRPr="00BC2DAE">
              <w:rPr>
                <w:rFonts w:cstheme="minorHAnsi"/>
                <w:b/>
              </w:rPr>
              <w:t>Ausgangslage / Intention:</w:t>
            </w:r>
          </w:p>
          <w:p w:rsidR="00EB1058" w:rsidRDefault="00EB1058" w:rsidP="00BC2DAE">
            <w:pPr>
              <w:rPr>
                <w:rFonts w:cstheme="minorHAnsi"/>
                <w:sz w:val="18"/>
                <w:szCs w:val="18"/>
              </w:rPr>
            </w:pPr>
            <w:r w:rsidRPr="00BC2DAE">
              <w:rPr>
                <w:rFonts w:cstheme="minorHAnsi"/>
                <w:sz w:val="18"/>
                <w:szCs w:val="18"/>
              </w:rPr>
              <w:t>Warum haben wir uns dieses</w:t>
            </w:r>
          </w:p>
          <w:p w:rsidR="00EB1058" w:rsidRPr="00BC2DAE" w:rsidRDefault="00EB1058" w:rsidP="00BC2DAE">
            <w:pPr>
              <w:rPr>
                <w:rFonts w:cstheme="minorHAnsi"/>
                <w:sz w:val="18"/>
                <w:szCs w:val="18"/>
              </w:rPr>
            </w:pPr>
            <w:r w:rsidRPr="00BC2DAE">
              <w:rPr>
                <w:rFonts w:cstheme="minorHAnsi"/>
                <w:sz w:val="18"/>
                <w:szCs w:val="18"/>
              </w:rPr>
              <w:t>Entwicklungsvorhaben ausgesucht?</w:t>
            </w:r>
          </w:p>
        </w:tc>
        <w:tc>
          <w:tcPr>
            <w:tcW w:w="10708" w:type="dxa"/>
            <w:gridSpan w:val="3"/>
            <w:shd w:val="clear" w:color="auto" w:fill="FBE4D5" w:themeFill="accent2" w:themeFillTint="33"/>
          </w:tcPr>
          <w:p w:rsidR="00EB1058" w:rsidRPr="00BC2DAE" w:rsidRDefault="00EB1058" w:rsidP="00BC2DAE">
            <w:pPr>
              <w:rPr>
                <w:rFonts w:cstheme="minorHAnsi"/>
                <w:b/>
              </w:rPr>
            </w:pPr>
          </w:p>
        </w:tc>
      </w:tr>
      <w:tr w:rsidR="00BC2DAE" w:rsidRPr="00BC2DAE" w:rsidTr="00BC2DAE">
        <w:trPr>
          <w:trHeight w:val="531"/>
        </w:trPr>
        <w:tc>
          <w:tcPr>
            <w:tcW w:w="3569" w:type="dxa"/>
            <w:shd w:val="clear" w:color="auto" w:fill="FFFFFF" w:themeFill="background1"/>
          </w:tcPr>
          <w:p w:rsidR="00BC2DAE" w:rsidRPr="00BC2DAE" w:rsidRDefault="00BC2DAE" w:rsidP="00BC2DAE">
            <w:pPr>
              <w:rPr>
                <w:rFonts w:cstheme="minorHAnsi"/>
                <w:b/>
              </w:rPr>
            </w:pPr>
          </w:p>
        </w:tc>
        <w:tc>
          <w:tcPr>
            <w:tcW w:w="3569" w:type="dxa"/>
            <w:shd w:val="clear" w:color="auto" w:fill="FFFFFF" w:themeFill="background1"/>
          </w:tcPr>
          <w:p w:rsidR="00BC2DAE" w:rsidRPr="00BC2DAE" w:rsidRDefault="00BC2DAE" w:rsidP="00BC2DAE">
            <w:pPr>
              <w:jc w:val="center"/>
              <w:rPr>
                <w:rFonts w:cstheme="minorHAnsi"/>
                <w:b/>
              </w:rPr>
            </w:pPr>
            <w:r w:rsidRPr="00BC2DAE">
              <w:rPr>
                <w:rFonts w:cstheme="minorHAnsi"/>
                <w:b/>
              </w:rPr>
              <w:t>Projektbeginn</w:t>
            </w:r>
          </w:p>
          <w:p w:rsidR="00BC2DAE" w:rsidRPr="00BC2DAE" w:rsidRDefault="00BC2DAE" w:rsidP="00BC2DAE">
            <w:pPr>
              <w:jc w:val="center"/>
              <w:rPr>
                <w:rFonts w:cstheme="minorHAnsi"/>
                <w:i/>
              </w:rPr>
            </w:pPr>
            <w:r w:rsidRPr="00BC2DAE">
              <w:rPr>
                <w:rFonts w:cstheme="minorHAnsi"/>
                <w:i/>
              </w:rPr>
              <w:t>Datum</w:t>
            </w:r>
          </w:p>
        </w:tc>
        <w:tc>
          <w:tcPr>
            <w:tcW w:w="3569" w:type="dxa"/>
            <w:shd w:val="clear" w:color="auto" w:fill="FFFFFF" w:themeFill="background1"/>
          </w:tcPr>
          <w:p w:rsidR="00BC2DAE" w:rsidRPr="00BC2DAE" w:rsidRDefault="00BC2DAE" w:rsidP="00BC2DAE">
            <w:pPr>
              <w:jc w:val="center"/>
              <w:rPr>
                <w:rFonts w:cstheme="minorHAnsi"/>
                <w:b/>
              </w:rPr>
            </w:pPr>
            <w:r w:rsidRPr="00BC2DAE">
              <w:rPr>
                <w:rFonts w:cstheme="minorHAnsi"/>
                <w:b/>
              </w:rPr>
              <w:t>Zwischenstand</w:t>
            </w:r>
          </w:p>
          <w:p w:rsidR="00BC2DAE" w:rsidRPr="00BC2DAE" w:rsidRDefault="00BC2DAE" w:rsidP="00BC2DAE">
            <w:pPr>
              <w:jc w:val="center"/>
              <w:rPr>
                <w:rFonts w:cstheme="minorHAnsi"/>
                <w:b/>
              </w:rPr>
            </w:pPr>
            <w:r w:rsidRPr="00BC2DAE">
              <w:rPr>
                <w:rFonts w:cstheme="minorHAnsi"/>
                <w:i/>
              </w:rPr>
              <w:t>Datum</w:t>
            </w:r>
          </w:p>
        </w:tc>
        <w:tc>
          <w:tcPr>
            <w:tcW w:w="3570" w:type="dxa"/>
            <w:shd w:val="clear" w:color="auto" w:fill="FFFFFF" w:themeFill="background1"/>
          </w:tcPr>
          <w:p w:rsidR="00BC2DAE" w:rsidRPr="00BC2DAE" w:rsidRDefault="00BC2DAE" w:rsidP="00BC2DAE">
            <w:pPr>
              <w:jc w:val="center"/>
              <w:rPr>
                <w:rFonts w:cstheme="minorHAnsi"/>
                <w:b/>
              </w:rPr>
            </w:pPr>
            <w:r w:rsidRPr="00BC2DAE">
              <w:rPr>
                <w:rFonts w:cstheme="minorHAnsi"/>
                <w:b/>
              </w:rPr>
              <w:t>Projektende / Ergebnis</w:t>
            </w:r>
          </w:p>
          <w:p w:rsidR="00BC2DAE" w:rsidRPr="00BC2DAE" w:rsidRDefault="00BC2DAE" w:rsidP="00BC2DAE">
            <w:pPr>
              <w:jc w:val="center"/>
              <w:rPr>
                <w:rFonts w:cstheme="minorHAnsi"/>
                <w:b/>
              </w:rPr>
            </w:pPr>
            <w:r w:rsidRPr="00BC2DAE">
              <w:rPr>
                <w:rFonts w:cstheme="minorHAnsi"/>
                <w:i/>
              </w:rPr>
              <w:t>Datum</w:t>
            </w:r>
          </w:p>
        </w:tc>
      </w:tr>
      <w:tr w:rsidR="00BC2DAE" w:rsidRPr="00BC2DAE" w:rsidTr="00BC2DAE">
        <w:trPr>
          <w:trHeight w:val="531"/>
        </w:trPr>
        <w:tc>
          <w:tcPr>
            <w:tcW w:w="3569" w:type="dxa"/>
            <w:shd w:val="clear" w:color="auto" w:fill="FFFFFF" w:themeFill="background1"/>
          </w:tcPr>
          <w:p w:rsidR="00BC2DAE" w:rsidRPr="00BC2DAE" w:rsidRDefault="00BC2DAE" w:rsidP="00BC2DAE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BC2DAE">
              <w:rPr>
                <w:rFonts w:cstheme="minorHAnsi"/>
                <w:b/>
              </w:rPr>
              <w:t>1. Ziele und Qualitätsmerkmale:</w:t>
            </w:r>
          </w:p>
          <w:p w:rsidR="00BC2DAE" w:rsidRPr="00BC2DAE" w:rsidRDefault="00BC2DAE" w:rsidP="00BC2DA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C2DAE">
              <w:rPr>
                <w:rFonts w:cstheme="minorHAnsi"/>
                <w:sz w:val="18"/>
                <w:szCs w:val="18"/>
              </w:rPr>
              <w:t>Was ist uns besonders wichtig?</w:t>
            </w:r>
          </w:p>
          <w:p w:rsidR="00BC2DAE" w:rsidRPr="00BC2DAE" w:rsidRDefault="00BC2DAE" w:rsidP="00BC2DAE">
            <w:pPr>
              <w:rPr>
                <w:rFonts w:cstheme="minorHAnsi"/>
                <w:b/>
              </w:rPr>
            </w:pPr>
            <w:r w:rsidRPr="00BC2DAE">
              <w:rPr>
                <w:rFonts w:cstheme="minorHAnsi"/>
                <w:sz w:val="18"/>
                <w:szCs w:val="18"/>
              </w:rPr>
              <w:t>(s. Projektplan)</w:t>
            </w:r>
          </w:p>
        </w:tc>
        <w:tc>
          <w:tcPr>
            <w:tcW w:w="3569" w:type="dxa"/>
            <w:shd w:val="clear" w:color="auto" w:fill="FFFFFF" w:themeFill="background1"/>
          </w:tcPr>
          <w:p w:rsidR="00BC2DAE" w:rsidRDefault="00BC2DAE" w:rsidP="00BC2DAE">
            <w:pPr>
              <w:rPr>
                <w:rFonts w:cstheme="minorHAnsi"/>
                <w:b/>
              </w:rPr>
            </w:pPr>
          </w:p>
          <w:p w:rsidR="00BC2DAE" w:rsidRDefault="00BC2DAE" w:rsidP="00BC2DAE">
            <w:pPr>
              <w:rPr>
                <w:rFonts w:cstheme="minorHAnsi"/>
                <w:b/>
              </w:rPr>
            </w:pPr>
          </w:p>
          <w:p w:rsidR="00BC2DAE" w:rsidRDefault="00BC2DAE" w:rsidP="00BC2DAE">
            <w:pPr>
              <w:rPr>
                <w:rFonts w:cstheme="minorHAnsi"/>
                <w:b/>
              </w:rPr>
            </w:pPr>
          </w:p>
          <w:p w:rsidR="00BC2DAE" w:rsidRPr="00BC2DAE" w:rsidRDefault="00BC2DAE" w:rsidP="00BC2DAE">
            <w:pPr>
              <w:rPr>
                <w:rFonts w:cstheme="minorHAnsi"/>
                <w:b/>
              </w:rPr>
            </w:pPr>
          </w:p>
        </w:tc>
        <w:tc>
          <w:tcPr>
            <w:tcW w:w="3569" w:type="dxa"/>
            <w:shd w:val="clear" w:color="auto" w:fill="FFFFFF" w:themeFill="background1"/>
          </w:tcPr>
          <w:p w:rsidR="00BC2DAE" w:rsidRPr="00BC2DAE" w:rsidRDefault="00BC2DAE" w:rsidP="00BC2DAE">
            <w:pPr>
              <w:rPr>
                <w:rFonts w:cstheme="minorHAnsi"/>
                <w:b/>
              </w:rPr>
            </w:pPr>
          </w:p>
        </w:tc>
        <w:tc>
          <w:tcPr>
            <w:tcW w:w="3570" w:type="dxa"/>
            <w:shd w:val="clear" w:color="auto" w:fill="FFFFFF" w:themeFill="background1"/>
          </w:tcPr>
          <w:p w:rsidR="00BC2DAE" w:rsidRPr="00BC2DAE" w:rsidRDefault="00BC2DAE" w:rsidP="00BC2DAE">
            <w:pPr>
              <w:rPr>
                <w:rFonts w:cstheme="minorHAnsi"/>
                <w:b/>
              </w:rPr>
            </w:pPr>
          </w:p>
        </w:tc>
      </w:tr>
      <w:tr w:rsidR="00BC2DAE" w:rsidRPr="00BC2DAE" w:rsidTr="00BC2DAE">
        <w:trPr>
          <w:trHeight w:val="531"/>
        </w:trPr>
        <w:tc>
          <w:tcPr>
            <w:tcW w:w="3569" w:type="dxa"/>
            <w:shd w:val="clear" w:color="auto" w:fill="FFFFFF" w:themeFill="background1"/>
          </w:tcPr>
          <w:p w:rsidR="00BC2DAE" w:rsidRPr="00BC2DAE" w:rsidRDefault="00BC2DAE" w:rsidP="00BC2DAE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BC2DAE">
              <w:rPr>
                <w:rFonts w:cstheme="minorHAnsi"/>
                <w:b/>
              </w:rPr>
              <w:t>2. Prozessschritte – Maßnahmen:</w:t>
            </w:r>
          </w:p>
          <w:p w:rsidR="00BC2DAE" w:rsidRPr="00BC2DAE" w:rsidRDefault="00BC2DAE" w:rsidP="00BC2DAE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BC2DAE">
              <w:rPr>
                <w:rFonts w:cstheme="minorHAnsi"/>
                <w:sz w:val="18"/>
                <w:szCs w:val="18"/>
              </w:rPr>
              <w:t>Wie haben wir das Projekt umgesetzt?</w:t>
            </w:r>
          </w:p>
        </w:tc>
        <w:tc>
          <w:tcPr>
            <w:tcW w:w="3569" w:type="dxa"/>
            <w:shd w:val="clear" w:color="auto" w:fill="FFFFFF" w:themeFill="background1"/>
          </w:tcPr>
          <w:p w:rsidR="00BC2DAE" w:rsidRDefault="00BC2DAE" w:rsidP="00BC2DAE">
            <w:pPr>
              <w:rPr>
                <w:rFonts w:cstheme="minorHAnsi"/>
                <w:b/>
              </w:rPr>
            </w:pPr>
          </w:p>
          <w:p w:rsidR="00BC2DAE" w:rsidRDefault="00BC2DAE" w:rsidP="00BC2DAE">
            <w:pPr>
              <w:rPr>
                <w:rFonts w:cstheme="minorHAnsi"/>
                <w:b/>
              </w:rPr>
            </w:pPr>
          </w:p>
          <w:p w:rsidR="00BC2DAE" w:rsidRDefault="00BC2DAE" w:rsidP="00BC2DAE">
            <w:pPr>
              <w:rPr>
                <w:rFonts w:cstheme="minorHAnsi"/>
                <w:b/>
              </w:rPr>
            </w:pPr>
          </w:p>
          <w:p w:rsidR="00BC2DAE" w:rsidRPr="00BC2DAE" w:rsidRDefault="00BC2DAE" w:rsidP="00BC2DAE">
            <w:pPr>
              <w:rPr>
                <w:rFonts w:cstheme="minorHAnsi"/>
                <w:b/>
              </w:rPr>
            </w:pPr>
          </w:p>
        </w:tc>
        <w:tc>
          <w:tcPr>
            <w:tcW w:w="3569" w:type="dxa"/>
            <w:shd w:val="clear" w:color="auto" w:fill="FFFFFF" w:themeFill="background1"/>
          </w:tcPr>
          <w:p w:rsidR="00BC2DAE" w:rsidRPr="00BC2DAE" w:rsidRDefault="00BC2DAE" w:rsidP="00BC2DAE">
            <w:pPr>
              <w:rPr>
                <w:rFonts w:cstheme="minorHAnsi"/>
                <w:b/>
              </w:rPr>
            </w:pPr>
          </w:p>
        </w:tc>
        <w:tc>
          <w:tcPr>
            <w:tcW w:w="3570" w:type="dxa"/>
            <w:shd w:val="clear" w:color="auto" w:fill="FFFFFF" w:themeFill="background1"/>
          </w:tcPr>
          <w:p w:rsidR="00BC2DAE" w:rsidRPr="00BC2DAE" w:rsidRDefault="00BC2DAE" w:rsidP="00BC2DAE">
            <w:pPr>
              <w:rPr>
                <w:rFonts w:cstheme="minorHAnsi"/>
                <w:b/>
              </w:rPr>
            </w:pPr>
          </w:p>
        </w:tc>
      </w:tr>
      <w:tr w:rsidR="00BC2DAE" w:rsidRPr="00BC2DAE" w:rsidTr="00BC2DAE">
        <w:trPr>
          <w:trHeight w:val="531"/>
        </w:trPr>
        <w:tc>
          <w:tcPr>
            <w:tcW w:w="3569" w:type="dxa"/>
            <w:shd w:val="clear" w:color="auto" w:fill="FFFFFF" w:themeFill="background1"/>
          </w:tcPr>
          <w:p w:rsidR="00BC2DAE" w:rsidRPr="00BC2DAE" w:rsidRDefault="00BC2DAE" w:rsidP="00BC2DAE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BC2DAE">
              <w:rPr>
                <w:rFonts w:cstheme="minorHAnsi"/>
                <w:b/>
              </w:rPr>
              <w:t xml:space="preserve">3. </w:t>
            </w:r>
            <w:proofErr w:type="spellStart"/>
            <w:r w:rsidRPr="00BC2DAE">
              <w:rPr>
                <w:rFonts w:cstheme="minorHAnsi"/>
                <w:b/>
              </w:rPr>
              <w:t>Gelingensbedingungen</w:t>
            </w:r>
            <w:proofErr w:type="spellEnd"/>
            <w:r w:rsidRPr="00BC2DAE">
              <w:rPr>
                <w:rFonts w:cstheme="minorHAnsi"/>
                <w:b/>
              </w:rPr>
              <w:t>:</w:t>
            </w:r>
          </w:p>
          <w:p w:rsidR="00BC2DAE" w:rsidRPr="00BC2DAE" w:rsidRDefault="00BC2DAE" w:rsidP="00BC2DAE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BC2DAE">
              <w:rPr>
                <w:rFonts w:cstheme="minorHAnsi"/>
                <w:sz w:val="18"/>
                <w:szCs w:val="18"/>
              </w:rPr>
              <w:t>Was hat uns weitergebracht?</w:t>
            </w:r>
          </w:p>
        </w:tc>
        <w:tc>
          <w:tcPr>
            <w:tcW w:w="3569" w:type="dxa"/>
            <w:shd w:val="clear" w:color="auto" w:fill="FFFFFF" w:themeFill="background1"/>
          </w:tcPr>
          <w:p w:rsidR="00BC2DAE" w:rsidRDefault="00BC2DAE" w:rsidP="00BC2DAE">
            <w:pPr>
              <w:rPr>
                <w:rFonts w:cstheme="minorHAnsi"/>
                <w:b/>
              </w:rPr>
            </w:pPr>
          </w:p>
          <w:p w:rsidR="00BC2DAE" w:rsidRDefault="00BC2DAE" w:rsidP="00BC2DAE">
            <w:pPr>
              <w:rPr>
                <w:rFonts w:cstheme="minorHAnsi"/>
                <w:b/>
              </w:rPr>
            </w:pPr>
          </w:p>
          <w:p w:rsidR="00BC2DAE" w:rsidRDefault="00BC2DAE" w:rsidP="00BC2DAE">
            <w:pPr>
              <w:rPr>
                <w:rFonts w:cstheme="minorHAnsi"/>
                <w:b/>
              </w:rPr>
            </w:pPr>
          </w:p>
          <w:p w:rsidR="00BC2DAE" w:rsidRPr="00BC2DAE" w:rsidRDefault="00BC2DAE" w:rsidP="00BC2DAE">
            <w:pPr>
              <w:rPr>
                <w:rFonts w:cstheme="minorHAnsi"/>
                <w:b/>
              </w:rPr>
            </w:pPr>
          </w:p>
        </w:tc>
        <w:tc>
          <w:tcPr>
            <w:tcW w:w="3569" w:type="dxa"/>
            <w:shd w:val="clear" w:color="auto" w:fill="FFFFFF" w:themeFill="background1"/>
          </w:tcPr>
          <w:p w:rsidR="00BC2DAE" w:rsidRPr="00BC2DAE" w:rsidRDefault="00BC2DAE" w:rsidP="00BC2DAE">
            <w:pPr>
              <w:rPr>
                <w:rFonts w:cstheme="minorHAnsi"/>
                <w:b/>
              </w:rPr>
            </w:pPr>
          </w:p>
        </w:tc>
        <w:tc>
          <w:tcPr>
            <w:tcW w:w="3570" w:type="dxa"/>
            <w:shd w:val="clear" w:color="auto" w:fill="FFFFFF" w:themeFill="background1"/>
          </w:tcPr>
          <w:p w:rsidR="00BC2DAE" w:rsidRPr="00BC2DAE" w:rsidRDefault="00BC2DAE" w:rsidP="00BC2DAE">
            <w:pPr>
              <w:rPr>
                <w:rFonts w:cstheme="minorHAnsi"/>
                <w:b/>
              </w:rPr>
            </w:pPr>
          </w:p>
        </w:tc>
      </w:tr>
      <w:tr w:rsidR="00BC2DAE" w:rsidRPr="00BC2DAE" w:rsidTr="00BC2DAE">
        <w:trPr>
          <w:trHeight w:val="531"/>
        </w:trPr>
        <w:tc>
          <w:tcPr>
            <w:tcW w:w="3569" w:type="dxa"/>
            <w:shd w:val="clear" w:color="auto" w:fill="FFFFFF" w:themeFill="background1"/>
          </w:tcPr>
          <w:p w:rsidR="00BC2DAE" w:rsidRPr="00BC2DAE" w:rsidRDefault="00BC2DAE" w:rsidP="00BC2DAE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BC2DAE">
              <w:rPr>
                <w:rFonts w:cstheme="minorHAnsi"/>
                <w:b/>
              </w:rPr>
              <w:t>4. Stolpersteine:</w:t>
            </w:r>
          </w:p>
          <w:p w:rsidR="00BC2DAE" w:rsidRPr="00BC2DAE" w:rsidRDefault="00BC2DAE" w:rsidP="00BC2DAE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BC2DAE">
              <w:rPr>
                <w:rFonts w:cstheme="minorHAnsi"/>
                <w:sz w:val="18"/>
                <w:szCs w:val="18"/>
              </w:rPr>
              <w:t>Wie konnten auftretende</w:t>
            </w:r>
          </w:p>
          <w:p w:rsidR="00BC2DAE" w:rsidRPr="00BC2DAE" w:rsidRDefault="00BC2DAE" w:rsidP="00BC2DAE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BC2DAE">
              <w:rPr>
                <w:rFonts w:cstheme="minorHAnsi"/>
                <w:sz w:val="18"/>
                <w:szCs w:val="18"/>
              </w:rPr>
              <w:t>Herausforderungen überwunden werden?</w:t>
            </w:r>
          </w:p>
        </w:tc>
        <w:tc>
          <w:tcPr>
            <w:tcW w:w="3569" w:type="dxa"/>
            <w:shd w:val="clear" w:color="auto" w:fill="FFFFFF" w:themeFill="background1"/>
          </w:tcPr>
          <w:p w:rsidR="00BC2DAE" w:rsidRDefault="00BC2DAE" w:rsidP="00BC2DAE">
            <w:pPr>
              <w:rPr>
                <w:rFonts w:cstheme="minorHAnsi"/>
                <w:b/>
              </w:rPr>
            </w:pPr>
          </w:p>
          <w:p w:rsidR="00BC2DAE" w:rsidRDefault="00BC2DAE" w:rsidP="00BC2DAE">
            <w:pPr>
              <w:rPr>
                <w:rFonts w:cstheme="minorHAnsi"/>
                <w:b/>
              </w:rPr>
            </w:pPr>
          </w:p>
          <w:p w:rsidR="00BC2DAE" w:rsidRDefault="00BC2DAE" w:rsidP="00BC2DAE">
            <w:pPr>
              <w:rPr>
                <w:rFonts w:cstheme="minorHAnsi"/>
                <w:b/>
              </w:rPr>
            </w:pPr>
          </w:p>
          <w:p w:rsidR="00BC2DAE" w:rsidRPr="00BC2DAE" w:rsidRDefault="00BC2DAE" w:rsidP="00BC2DAE">
            <w:pPr>
              <w:rPr>
                <w:rFonts w:cstheme="minorHAnsi"/>
                <w:b/>
              </w:rPr>
            </w:pPr>
          </w:p>
        </w:tc>
        <w:tc>
          <w:tcPr>
            <w:tcW w:w="3569" w:type="dxa"/>
            <w:shd w:val="clear" w:color="auto" w:fill="FFFFFF" w:themeFill="background1"/>
          </w:tcPr>
          <w:p w:rsidR="00BC2DAE" w:rsidRPr="00BC2DAE" w:rsidRDefault="00BC2DAE" w:rsidP="00BC2DAE">
            <w:pPr>
              <w:rPr>
                <w:rFonts w:cstheme="minorHAnsi"/>
                <w:b/>
              </w:rPr>
            </w:pPr>
          </w:p>
        </w:tc>
        <w:tc>
          <w:tcPr>
            <w:tcW w:w="3570" w:type="dxa"/>
            <w:shd w:val="clear" w:color="auto" w:fill="FFFFFF" w:themeFill="background1"/>
          </w:tcPr>
          <w:p w:rsidR="00BC2DAE" w:rsidRPr="00BC2DAE" w:rsidRDefault="00BC2DAE" w:rsidP="00BC2DAE">
            <w:pPr>
              <w:rPr>
                <w:rFonts w:cstheme="minorHAnsi"/>
                <w:b/>
              </w:rPr>
            </w:pPr>
          </w:p>
        </w:tc>
      </w:tr>
      <w:tr w:rsidR="00BC2DAE" w:rsidRPr="00BC2DAE" w:rsidTr="00BC2DAE">
        <w:trPr>
          <w:trHeight w:val="531"/>
        </w:trPr>
        <w:tc>
          <w:tcPr>
            <w:tcW w:w="3569" w:type="dxa"/>
            <w:shd w:val="clear" w:color="auto" w:fill="FFFFFF" w:themeFill="background1"/>
          </w:tcPr>
          <w:p w:rsidR="00BC2DAE" w:rsidRPr="00BC2DAE" w:rsidRDefault="00BC2DAE" w:rsidP="00BC2DAE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BC2DAE">
              <w:rPr>
                <w:rFonts w:cstheme="minorHAnsi"/>
                <w:b/>
              </w:rPr>
              <w:t>5. Unerwartetes:</w:t>
            </w:r>
          </w:p>
          <w:p w:rsidR="00BC2DAE" w:rsidRPr="00BC2DAE" w:rsidRDefault="00BC2DAE" w:rsidP="00BC2DAE">
            <w:pPr>
              <w:autoSpaceDE w:val="0"/>
              <w:autoSpaceDN w:val="0"/>
              <w:adjustRightInd w:val="0"/>
              <w:rPr>
                <w:rFonts w:cstheme="minorHAnsi"/>
                <w:sz w:val="17"/>
                <w:szCs w:val="17"/>
              </w:rPr>
            </w:pPr>
            <w:r w:rsidRPr="00BC2DAE">
              <w:rPr>
                <w:rFonts w:cstheme="minorHAnsi"/>
                <w:sz w:val="17"/>
                <w:szCs w:val="17"/>
              </w:rPr>
              <w:t>Was hat uns überrascht?</w:t>
            </w:r>
          </w:p>
        </w:tc>
        <w:tc>
          <w:tcPr>
            <w:tcW w:w="3569" w:type="dxa"/>
            <w:shd w:val="clear" w:color="auto" w:fill="FFFFFF" w:themeFill="background1"/>
          </w:tcPr>
          <w:p w:rsidR="00BC2DAE" w:rsidRDefault="00BC2DAE" w:rsidP="00BC2DAE">
            <w:pPr>
              <w:rPr>
                <w:rFonts w:cstheme="minorHAnsi"/>
                <w:b/>
              </w:rPr>
            </w:pPr>
          </w:p>
          <w:p w:rsidR="00BC2DAE" w:rsidRDefault="00BC2DAE" w:rsidP="00BC2DAE">
            <w:pPr>
              <w:rPr>
                <w:rFonts w:cstheme="minorHAnsi"/>
                <w:b/>
              </w:rPr>
            </w:pPr>
          </w:p>
          <w:p w:rsidR="00BC2DAE" w:rsidRDefault="00BC2DAE" w:rsidP="00BC2DAE">
            <w:pPr>
              <w:rPr>
                <w:rFonts w:cstheme="minorHAnsi"/>
                <w:b/>
              </w:rPr>
            </w:pPr>
          </w:p>
          <w:p w:rsidR="00BC2DAE" w:rsidRPr="00BC2DAE" w:rsidRDefault="00BC2DAE" w:rsidP="00BC2DAE">
            <w:pPr>
              <w:rPr>
                <w:rFonts w:cstheme="minorHAnsi"/>
                <w:b/>
              </w:rPr>
            </w:pPr>
          </w:p>
        </w:tc>
        <w:tc>
          <w:tcPr>
            <w:tcW w:w="3569" w:type="dxa"/>
            <w:shd w:val="clear" w:color="auto" w:fill="FFFFFF" w:themeFill="background1"/>
          </w:tcPr>
          <w:p w:rsidR="00BC2DAE" w:rsidRPr="00BC2DAE" w:rsidRDefault="00BC2DAE" w:rsidP="00BC2DAE">
            <w:pPr>
              <w:rPr>
                <w:rFonts w:cstheme="minorHAnsi"/>
                <w:b/>
              </w:rPr>
            </w:pPr>
          </w:p>
        </w:tc>
        <w:tc>
          <w:tcPr>
            <w:tcW w:w="3570" w:type="dxa"/>
            <w:shd w:val="clear" w:color="auto" w:fill="FFFFFF" w:themeFill="background1"/>
          </w:tcPr>
          <w:p w:rsidR="00BC2DAE" w:rsidRPr="00BC2DAE" w:rsidRDefault="00BC2DAE" w:rsidP="00BC2DAE">
            <w:pPr>
              <w:rPr>
                <w:rFonts w:cstheme="minorHAnsi"/>
                <w:b/>
              </w:rPr>
            </w:pPr>
          </w:p>
        </w:tc>
      </w:tr>
    </w:tbl>
    <w:p w:rsidR="003F351C" w:rsidRDefault="003F351C"/>
    <w:sectPr w:rsidR="003F351C" w:rsidSect="003F35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C08" w:rsidRDefault="00E16C08" w:rsidP="002D6C01">
      <w:pPr>
        <w:spacing w:after="0" w:line="240" w:lineRule="auto"/>
      </w:pPr>
      <w:r>
        <w:separator/>
      </w:r>
    </w:p>
  </w:endnote>
  <w:endnote w:type="continuationSeparator" w:id="0">
    <w:p w:rsidR="00E16C08" w:rsidRDefault="00E16C08" w:rsidP="002D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5A" w:rsidRDefault="002D47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01" w:rsidRPr="002D6C01" w:rsidRDefault="002D6C01" w:rsidP="002D6C01">
    <w:pPr>
      <w:pStyle w:val="Fuzeile"/>
      <w:rPr>
        <w:sz w:val="18"/>
        <w:szCs w:val="18"/>
      </w:rPr>
    </w:pPr>
    <w:r w:rsidRPr="002D6C01">
      <w:rPr>
        <w:rFonts w:ascii="Times New Roman" w:hAnsi="Times New Roman" w:cs="Times New Roman"/>
        <w:noProof/>
        <w:sz w:val="18"/>
        <w:szCs w:val="18"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8097732</wp:posOffset>
          </wp:positionH>
          <wp:positionV relativeFrom="paragraph">
            <wp:posOffset>124883</wp:posOffset>
          </wp:positionV>
          <wp:extent cx="907415" cy="317500"/>
          <wp:effectExtent l="0" t="0" r="6985" b="6350"/>
          <wp:wrapThrough wrapText="bothSides">
            <wp:wrapPolygon edited="0">
              <wp:start x="0" y="0"/>
              <wp:lineTo x="0" y="20736"/>
              <wp:lineTo x="21313" y="20736"/>
              <wp:lineTo x="21313" y="0"/>
              <wp:lineTo x="0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31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C01">
      <w:rPr>
        <w:sz w:val="18"/>
        <w:szCs w:val="18"/>
      </w:rPr>
      <w:t xml:space="preserve">Diese Beschreibung steht unter der Lizenz </w:t>
    </w:r>
    <w:hyperlink r:id="rId2" w:history="1">
      <w:r w:rsidRPr="002D6C01">
        <w:rPr>
          <w:rStyle w:val="Hyperlink"/>
          <w:sz w:val="18"/>
          <w:szCs w:val="18"/>
        </w:rPr>
        <w:t>CC BY-SA 4.0</w:t>
      </w:r>
    </w:hyperlink>
    <w:r w:rsidRPr="002D6C01">
      <w:rPr>
        <w:sz w:val="18"/>
        <w:szCs w:val="18"/>
      </w:rPr>
      <w:t xml:space="preserve"> und kann unter deren Bedingungen kostenlos und frei verwendet, verändert und weitergegeben werden. </w:t>
    </w:r>
    <w:r>
      <w:rPr>
        <w:sz w:val="18"/>
        <w:szCs w:val="18"/>
      </w:rPr>
      <w:br/>
    </w:r>
    <w:r w:rsidRPr="002D6C01">
      <w:rPr>
        <w:sz w:val="18"/>
        <w:szCs w:val="18"/>
      </w:rPr>
      <w:t xml:space="preserve">Urheber im Sinne der Lizenz ist: </w:t>
    </w:r>
    <w:proofErr w:type="spellStart"/>
    <w:r w:rsidRPr="002D6C01">
      <w:rPr>
        <w:sz w:val="18"/>
        <w:szCs w:val="18"/>
      </w:rPr>
      <w:t>LiGa</w:t>
    </w:r>
    <w:proofErr w:type="spellEnd"/>
    <w:r w:rsidRPr="002D6C01">
      <w:rPr>
        <w:sz w:val="18"/>
        <w:szCs w:val="18"/>
      </w:rPr>
      <w:t xml:space="preserve"> </w:t>
    </w:r>
    <w:r w:rsidR="002D475A">
      <w:rPr>
        <w:sz w:val="18"/>
        <w:szCs w:val="18"/>
      </w:rPr>
      <w:t xml:space="preserve">NRW </w:t>
    </w:r>
    <w:bookmarkStart w:id="0" w:name="_GoBack"/>
    <w:bookmarkEnd w:id="0"/>
    <w:r w:rsidRPr="002D6C01">
      <w:rPr>
        <w:sz w:val="18"/>
        <w:szCs w:val="18"/>
      </w:rPr>
      <w:t xml:space="preserve">(o. D.). Online Materialien „Projektmanagement“. Verfügbar unter: </w:t>
    </w:r>
    <w:hyperlink r:id="rId3" w:history="1">
      <w:r w:rsidRPr="002D6C01">
        <w:rPr>
          <w:rStyle w:val="Hyperlink"/>
          <w:sz w:val="18"/>
          <w:szCs w:val="18"/>
        </w:rPr>
        <w:t>https://lernen-im-ganztag.de/laender/nordrhein-westfalen/materialien/projektmanagement/</w:t>
      </w:r>
    </w:hyperlink>
    <w:r w:rsidRPr="002D6C01">
      <w:rPr>
        <w:sz w:val="18"/>
        <w:szCs w:val="18"/>
      </w:rPr>
      <w:t xml:space="preserve"> [16.03.2023]. Das Material wurde von der QUA-LiS NRW angepasst.</w:t>
    </w:r>
    <w:r w:rsidRPr="002D6C01">
      <w:rPr>
        <w:noProof/>
        <w:sz w:val="18"/>
        <w:szCs w:val="18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2928620</wp:posOffset>
          </wp:positionV>
          <wp:extent cx="907415" cy="317500"/>
          <wp:effectExtent l="0" t="0" r="6985" b="6350"/>
          <wp:wrapThrough wrapText="bothSides">
            <wp:wrapPolygon edited="0">
              <wp:start x="0" y="0"/>
              <wp:lineTo x="0" y="20736"/>
              <wp:lineTo x="21313" y="20736"/>
              <wp:lineTo x="21313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31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C01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5A" w:rsidRDefault="002D475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C08" w:rsidRDefault="00E16C08" w:rsidP="002D6C01">
      <w:pPr>
        <w:spacing w:after="0" w:line="240" w:lineRule="auto"/>
      </w:pPr>
      <w:r>
        <w:separator/>
      </w:r>
    </w:p>
  </w:footnote>
  <w:footnote w:type="continuationSeparator" w:id="0">
    <w:p w:rsidR="00E16C08" w:rsidRDefault="00E16C08" w:rsidP="002D6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5A" w:rsidRDefault="002D47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C01" w:rsidRDefault="002D6C01" w:rsidP="002D6C01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454040" cy="389467"/>
          <wp:effectExtent l="0" t="0" r="0" b="0"/>
          <wp:docPr id="1" name="Grafik 1" descr="QUA-L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A-Li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428" cy="39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75A" w:rsidRDefault="002D475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6242"/>
    <w:multiLevelType w:val="hybridMultilevel"/>
    <w:tmpl w:val="7390D2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1C"/>
    <w:rsid w:val="00014FA2"/>
    <w:rsid w:val="001C209D"/>
    <w:rsid w:val="002344B1"/>
    <w:rsid w:val="002D475A"/>
    <w:rsid w:val="002D6C01"/>
    <w:rsid w:val="003F351C"/>
    <w:rsid w:val="00727DD0"/>
    <w:rsid w:val="00BC2DAE"/>
    <w:rsid w:val="00D302E9"/>
    <w:rsid w:val="00E16C08"/>
    <w:rsid w:val="00EB1058"/>
    <w:rsid w:val="00F916B9"/>
    <w:rsid w:val="00FF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350DA"/>
  <w15:chartTrackingRefBased/>
  <w15:docId w15:val="{463B42E8-8BE4-4ABB-8881-5F071B53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F3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2">
    <w:name w:val="Grid Table 2 Accent 2"/>
    <w:basedOn w:val="NormaleTabelle"/>
    <w:uiPriority w:val="47"/>
    <w:rsid w:val="002344B1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2D6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6C01"/>
  </w:style>
  <w:style w:type="paragraph" w:styleId="Fuzeile">
    <w:name w:val="footer"/>
    <w:basedOn w:val="Standard"/>
    <w:link w:val="FuzeileZchn"/>
    <w:uiPriority w:val="99"/>
    <w:unhideWhenUsed/>
    <w:rsid w:val="002D6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6C01"/>
  </w:style>
  <w:style w:type="character" w:styleId="Hyperlink">
    <w:name w:val="Hyperlink"/>
    <w:basedOn w:val="Absatz-Standardschriftart"/>
    <w:uiPriority w:val="99"/>
    <w:semiHidden/>
    <w:unhideWhenUsed/>
    <w:rsid w:val="002D6C01"/>
    <w:rPr>
      <w:color w:val="0563C1"/>
      <w:u w:val="single"/>
    </w:rPr>
  </w:style>
  <w:style w:type="table" w:styleId="Gitternetztabelle5dunkelAkzent2">
    <w:name w:val="Grid Table 5 Dark Accent 2"/>
    <w:basedOn w:val="NormaleTabelle"/>
    <w:uiPriority w:val="50"/>
    <w:rsid w:val="002D6C0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Listenabsatz">
    <w:name w:val="List Paragraph"/>
    <w:basedOn w:val="Standard"/>
    <w:uiPriority w:val="34"/>
    <w:qFormat/>
    <w:rsid w:val="001C209D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1C209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lernen-im-ganztag.de/laender/nordrhein-westfalen/materialien/projektmanagement/" TargetMode="External"/><Relationship Id="rId2" Type="http://schemas.openxmlformats.org/officeDocument/2006/relationships/hyperlink" Target="https://creativecommons.org/licenses/by-sa/4.0/deed.de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18C3D-5FFA-4F38-8BC8-8F0C4F3D2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506</Characters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2023-03-16T15:52:00Z</dcterms:created>
  <dcterms:modified xsi:type="dcterms:W3CDTF">2023-03-20T15:56:00Z</dcterms:modified>
</cp:coreProperties>
</file>