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1C" w:rsidRPr="00727DD0" w:rsidRDefault="00C13CF6">
      <w:r>
        <w:rPr>
          <w:b/>
        </w:rPr>
        <w:t>D</w:t>
      </w:r>
      <w:r w:rsidR="00727DD0">
        <w:rPr>
          <w:b/>
        </w:rPr>
        <w:t>okumentatio</w:t>
      </w:r>
      <w:r w:rsidR="00BC2DAE">
        <w:rPr>
          <w:b/>
        </w:rPr>
        <w:t>n</w:t>
      </w:r>
      <w:r w:rsidR="003F351C" w:rsidRPr="002D6C01">
        <w:rPr>
          <w:b/>
        </w:rPr>
        <w:t xml:space="preserve"> </w:t>
      </w:r>
      <w:r>
        <w:rPr>
          <w:b/>
        </w:rPr>
        <w:t xml:space="preserve">des Status </w:t>
      </w:r>
      <w:r w:rsidR="002344B1" w:rsidRPr="002D6C01">
        <w:rPr>
          <w:b/>
        </w:rPr>
        <w:t xml:space="preserve">(Vorlage)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446"/>
        <w:gridCol w:w="908"/>
        <w:gridCol w:w="867"/>
        <w:gridCol w:w="908"/>
        <w:gridCol w:w="936"/>
        <w:gridCol w:w="908"/>
        <w:gridCol w:w="863"/>
        <w:gridCol w:w="908"/>
        <w:gridCol w:w="936"/>
        <w:gridCol w:w="908"/>
        <w:gridCol w:w="855"/>
        <w:gridCol w:w="908"/>
        <w:gridCol w:w="926"/>
      </w:tblGrid>
      <w:tr w:rsidR="00EB1058" w:rsidRPr="00BC2DAE" w:rsidTr="00795959">
        <w:trPr>
          <w:trHeight w:val="389"/>
        </w:trPr>
        <w:tc>
          <w:tcPr>
            <w:tcW w:w="3446" w:type="dxa"/>
            <w:shd w:val="clear" w:color="auto" w:fill="FBE4D5" w:themeFill="accent2" w:themeFillTint="33"/>
          </w:tcPr>
          <w:p w:rsidR="00EB1058" w:rsidRDefault="00EB1058" w:rsidP="003F351C">
            <w:pPr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 xml:space="preserve">Thema des Entwicklungsvorhabens: </w:t>
            </w:r>
          </w:p>
          <w:p w:rsidR="00EB1058" w:rsidRPr="00BC2DAE" w:rsidRDefault="00EB1058" w:rsidP="003F351C">
            <w:pPr>
              <w:rPr>
                <w:rFonts w:cstheme="minorHAnsi"/>
                <w:b/>
              </w:rPr>
            </w:pPr>
          </w:p>
        </w:tc>
        <w:tc>
          <w:tcPr>
            <w:tcW w:w="10831" w:type="dxa"/>
            <w:gridSpan w:val="12"/>
            <w:shd w:val="clear" w:color="auto" w:fill="FBE4D5" w:themeFill="accent2" w:themeFillTint="33"/>
          </w:tcPr>
          <w:p w:rsidR="00EB1058" w:rsidRPr="00BC2DAE" w:rsidRDefault="00EB1058" w:rsidP="003F351C">
            <w:pPr>
              <w:rPr>
                <w:rFonts w:cstheme="minorHAnsi"/>
                <w:b/>
              </w:rPr>
            </w:pPr>
          </w:p>
        </w:tc>
      </w:tr>
      <w:tr w:rsidR="00795959" w:rsidRPr="00BC2DAE" w:rsidTr="00795959">
        <w:trPr>
          <w:trHeight w:val="531"/>
        </w:trPr>
        <w:tc>
          <w:tcPr>
            <w:tcW w:w="3446" w:type="dxa"/>
            <w:vMerge w:val="restart"/>
            <w:shd w:val="clear" w:color="auto" w:fill="FBE4D5" w:themeFill="accent2" w:themeFillTint="33"/>
          </w:tcPr>
          <w:p w:rsidR="00795959" w:rsidRPr="00BC2DAE" w:rsidRDefault="00795959" w:rsidP="00BC2D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Ziele des Entwicklungsvorhabens </w:t>
            </w: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Pr="00BC2DAE" w:rsidRDefault="00795959" w:rsidP="00795959">
            <w:pPr>
              <w:rPr>
                <w:rFonts w:cstheme="minorHAnsi"/>
                <w:b/>
              </w:rPr>
            </w:pPr>
          </w:p>
        </w:tc>
        <w:tc>
          <w:tcPr>
            <w:tcW w:w="3619" w:type="dxa"/>
            <w:gridSpan w:val="4"/>
            <w:shd w:val="clear" w:color="auto" w:fill="FFFFFF" w:themeFill="background1"/>
          </w:tcPr>
          <w:p w:rsidR="00795959" w:rsidRPr="00BC2DAE" w:rsidRDefault="00795959" w:rsidP="00BC2D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Stand </w:t>
            </w:r>
            <w:r w:rsidRPr="00BC2DAE">
              <w:rPr>
                <w:rFonts w:cstheme="minorHAnsi"/>
                <w:b/>
              </w:rPr>
              <w:t>Projektbeginn</w:t>
            </w:r>
          </w:p>
          <w:p w:rsidR="00795959" w:rsidRPr="00BC2DAE" w:rsidRDefault="00795959" w:rsidP="00BC2DAE">
            <w:pPr>
              <w:jc w:val="center"/>
              <w:rPr>
                <w:rFonts w:cstheme="minorHAnsi"/>
                <w:i/>
              </w:rPr>
            </w:pPr>
            <w:r w:rsidRPr="00BC2DAE">
              <w:rPr>
                <w:rFonts w:cstheme="minorHAnsi"/>
                <w:i/>
              </w:rPr>
              <w:t>Datum</w:t>
            </w:r>
          </w:p>
        </w:tc>
        <w:tc>
          <w:tcPr>
            <w:tcW w:w="3615" w:type="dxa"/>
            <w:gridSpan w:val="4"/>
            <w:shd w:val="clear" w:color="auto" w:fill="FFFFFF" w:themeFill="background1"/>
          </w:tcPr>
          <w:p w:rsidR="00795959" w:rsidRPr="00BC2DAE" w:rsidRDefault="00795959" w:rsidP="00BC2D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Stand </w:t>
            </w:r>
            <w:r w:rsidRPr="00BC2DAE">
              <w:rPr>
                <w:rFonts w:cstheme="minorHAnsi"/>
                <w:b/>
              </w:rPr>
              <w:t>Zwischenstand</w:t>
            </w:r>
          </w:p>
          <w:p w:rsidR="00795959" w:rsidRPr="00BC2DAE" w:rsidRDefault="00795959" w:rsidP="00BC2DAE">
            <w:pPr>
              <w:jc w:val="center"/>
              <w:rPr>
                <w:rFonts w:cstheme="minorHAnsi"/>
                <w:b/>
              </w:rPr>
            </w:pPr>
            <w:r w:rsidRPr="00BC2DAE">
              <w:rPr>
                <w:rFonts w:cstheme="minorHAnsi"/>
                <w:i/>
              </w:rPr>
              <w:t>Datum</w:t>
            </w:r>
          </w:p>
        </w:tc>
        <w:tc>
          <w:tcPr>
            <w:tcW w:w="3597" w:type="dxa"/>
            <w:gridSpan w:val="4"/>
            <w:shd w:val="clear" w:color="auto" w:fill="FFFFFF" w:themeFill="background1"/>
          </w:tcPr>
          <w:p w:rsidR="00795959" w:rsidRPr="00BC2DAE" w:rsidRDefault="00795959" w:rsidP="00BC2D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Stand </w:t>
            </w:r>
            <w:r w:rsidRPr="00BC2DAE">
              <w:rPr>
                <w:rFonts w:cstheme="minorHAnsi"/>
                <w:b/>
              </w:rPr>
              <w:t xml:space="preserve">Projektende </w:t>
            </w:r>
          </w:p>
          <w:p w:rsidR="00795959" w:rsidRPr="00BC2DAE" w:rsidRDefault="00795959" w:rsidP="00BC2DAE">
            <w:pPr>
              <w:jc w:val="center"/>
              <w:rPr>
                <w:rFonts w:cstheme="minorHAnsi"/>
                <w:b/>
              </w:rPr>
            </w:pPr>
            <w:r w:rsidRPr="00BC2DAE">
              <w:rPr>
                <w:rFonts w:cstheme="minorHAnsi"/>
                <w:i/>
              </w:rPr>
              <w:t>Datum</w:t>
            </w:r>
          </w:p>
        </w:tc>
      </w:tr>
      <w:tr w:rsidR="00795959" w:rsidRPr="00BC2DAE" w:rsidTr="001924E1">
        <w:trPr>
          <w:trHeight w:val="531"/>
        </w:trPr>
        <w:tc>
          <w:tcPr>
            <w:tcW w:w="3446" w:type="dxa"/>
            <w:vMerge/>
            <w:shd w:val="clear" w:color="auto" w:fill="FBE4D5" w:themeFill="accent2" w:themeFillTint="33"/>
          </w:tcPr>
          <w:p w:rsidR="00795959" w:rsidRPr="00BC2DAE" w:rsidRDefault="00795959" w:rsidP="00795959">
            <w:pPr>
              <w:rPr>
                <w:rFonts w:cstheme="minorHAnsi"/>
                <w:b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N</w:t>
            </w:r>
            <w:r w:rsidR="001924E1">
              <w:rPr>
                <w:rFonts w:cstheme="minorHAnsi"/>
                <w:b/>
                <w:sz w:val="16"/>
                <w:szCs w:val="16"/>
              </w:rPr>
              <w:t xml:space="preserve">och </w:t>
            </w:r>
            <w:r w:rsidRPr="00795959">
              <w:rPr>
                <w:rFonts w:cstheme="minorHAnsi"/>
                <w:b/>
                <w:sz w:val="16"/>
                <w:szCs w:val="16"/>
              </w:rPr>
              <w:t>nicht umgesetzt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In Planung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In Teilen umgesetzt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Umgesetzt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Noch nicht umgesetzt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In Planung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In Teilen umgesetzt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Umgesetzt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Noch nicht umgesetzt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In Planung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In Teilen umgesetzt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795959" w:rsidRPr="00795959" w:rsidRDefault="00795959" w:rsidP="001924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5959">
              <w:rPr>
                <w:rFonts w:cstheme="minorHAnsi"/>
                <w:b/>
                <w:sz w:val="16"/>
                <w:szCs w:val="16"/>
              </w:rPr>
              <w:t>Umgesetzt</w:t>
            </w:r>
          </w:p>
        </w:tc>
      </w:tr>
      <w:tr w:rsidR="00795959" w:rsidRPr="00BC2DAE" w:rsidTr="00795959">
        <w:trPr>
          <w:trHeight w:val="531"/>
        </w:trPr>
        <w:tc>
          <w:tcPr>
            <w:tcW w:w="3446" w:type="dxa"/>
            <w:shd w:val="clear" w:color="auto" w:fill="FBE4D5" w:themeFill="accent2" w:themeFillTint="33"/>
          </w:tcPr>
          <w:p w:rsidR="00795959" w:rsidRDefault="00795959" w:rsidP="00BC2D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Ziel 1: </w:t>
            </w:r>
          </w:p>
          <w:p w:rsidR="00795959" w:rsidRDefault="00795959" w:rsidP="00BC2DAE">
            <w:pPr>
              <w:rPr>
                <w:rFonts w:cstheme="minorHAnsi"/>
                <w:b/>
              </w:rPr>
            </w:pPr>
          </w:p>
          <w:p w:rsidR="00795959" w:rsidRDefault="00795959" w:rsidP="00BC2DAE">
            <w:pPr>
              <w:rPr>
                <w:rFonts w:cstheme="minorHAnsi"/>
                <w:b/>
              </w:rPr>
            </w:pPr>
          </w:p>
          <w:p w:rsidR="00795959" w:rsidRDefault="00795959" w:rsidP="00BC2DAE">
            <w:pPr>
              <w:rPr>
                <w:rFonts w:cstheme="minorHAnsi"/>
                <w:b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BC2D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795959" w:rsidRPr="00795959" w:rsidRDefault="00795959" w:rsidP="00BC2D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BC2D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BC2D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BC2D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95959" w:rsidRPr="00795959" w:rsidRDefault="00795959" w:rsidP="00BC2D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BC2D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795959" w:rsidRPr="00795959" w:rsidRDefault="00795959" w:rsidP="00BC2D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9" w:rsidRPr="00BC2DAE" w:rsidTr="00795959">
        <w:trPr>
          <w:trHeight w:val="531"/>
        </w:trPr>
        <w:tc>
          <w:tcPr>
            <w:tcW w:w="3446" w:type="dxa"/>
            <w:shd w:val="clear" w:color="auto" w:fill="FBE4D5" w:themeFill="accent2" w:themeFillTint="33"/>
          </w:tcPr>
          <w:p w:rsidR="00795959" w:rsidRDefault="00795959" w:rsidP="007959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Ziel 2:</w:t>
            </w: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9" w:rsidRPr="00BC2DAE" w:rsidTr="00795959">
        <w:trPr>
          <w:trHeight w:val="531"/>
        </w:trPr>
        <w:tc>
          <w:tcPr>
            <w:tcW w:w="3446" w:type="dxa"/>
            <w:shd w:val="clear" w:color="auto" w:fill="FBE4D5" w:themeFill="accent2" w:themeFillTint="33"/>
          </w:tcPr>
          <w:p w:rsidR="00795959" w:rsidRDefault="00795959" w:rsidP="007959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Ziel 3:</w:t>
            </w: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9" w:rsidRPr="00BC2DAE" w:rsidTr="00795959">
        <w:trPr>
          <w:trHeight w:val="531"/>
        </w:trPr>
        <w:tc>
          <w:tcPr>
            <w:tcW w:w="3446" w:type="dxa"/>
            <w:shd w:val="clear" w:color="auto" w:fill="FBE4D5" w:themeFill="accent2" w:themeFillTint="33"/>
          </w:tcPr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5959" w:rsidRPr="00BC2DAE" w:rsidTr="00795959">
        <w:trPr>
          <w:trHeight w:val="531"/>
        </w:trPr>
        <w:tc>
          <w:tcPr>
            <w:tcW w:w="3446" w:type="dxa"/>
            <w:shd w:val="clear" w:color="auto" w:fill="FBE4D5" w:themeFill="accent2" w:themeFillTint="33"/>
          </w:tcPr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  <w:p w:rsidR="00795959" w:rsidRDefault="00795959" w:rsidP="00795959">
            <w:pPr>
              <w:rPr>
                <w:rFonts w:cstheme="minorHAnsi"/>
                <w:b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795959" w:rsidRPr="00795959" w:rsidRDefault="00795959" w:rsidP="00795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F351C" w:rsidRDefault="003F351C"/>
    <w:sectPr w:rsidR="003F351C" w:rsidSect="003F3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E8" w:rsidRDefault="008C21E8" w:rsidP="002D6C01">
      <w:pPr>
        <w:spacing w:after="0" w:line="240" w:lineRule="auto"/>
      </w:pPr>
      <w:r>
        <w:separator/>
      </w:r>
    </w:p>
  </w:endnote>
  <w:endnote w:type="continuationSeparator" w:id="0">
    <w:p w:rsidR="008C21E8" w:rsidRDefault="008C21E8" w:rsidP="002D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25" w:rsidRDefault="00650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01" w:rsidRPr="002D6C01" w:rsidRDefault="002D6C01" w:rsidP="002D6C01">
    <w:pPr>
      <w:pStyle w:val="Fuzeile"/>
      <w:rPr>
        <w:sz w:val="18"/>
        <w:szCs w:val="18"/>
      </w:rPr>
    </w:pPr>
    <w:r w:rsidRPr="002D6C01">
      <w:rPr>
        <w:rFonts w:ascii="Times New Roman" w:hAnsi="Times New Roman" w:cs="Times New Roman"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8097732</wp:posOffset>
          </wp:positionH>
          <wp:positionV relativeFrom="paragraph">
            <wp:posOffset>124883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C01">
      <w:rPr>
        <w:sz w:val="18"/>
        <w:szCs w:val="18"/>
      </w:rPr>
      <w:t xml:space="preserve">Diese Beschreibung steht unter der Lizenz </w:t>
    </w:r>
    <w:hyperlink r:id="rId2" w:history="1">
      <w:r w:rsidRPr="002D6C01">
        <w:rPr>
          <w:rStyle w:val="Hyperlink"/>
          <w:sz w:val="18"/>
          <w:szCs w:val="18"/>
        </w:rPr>
        <w:t>CC BY-SA 4.0</w:t>
      </w:r>
    </w:hyperlink>
    <w:r w:rsidRPr="002D6C01">
      <w:rPr>
        <w:sz w:val="18"/>
        <w:szCs w:val="18"/>
      </w:rPr>
      <w:t xml:space="preserve"> und kann unter deren Bedingungen kostenlos und frei verwendet, verändert und weitergegeben werden. </w:t>
    </w:r>
    <w:r>
      <w:rPr>
        <w:sz w:val="18"/>
        <w:szCs w:val="18"/>
      </w:rPr>
      <w:br/>
    </w:r>
    <w:r w:rsidRPr="002D6C01">
      <w:rPr>
        <w:sz w:val="18"/>
        <w:szCs w:val="18"/>
      </w:rPr>
      <w:t xml:space="preserve">Urheber im Sinne der Lizenz ist: </w:t>
    </w:r>
    <w:proofErr w:type="spellStart"/>
    <w:r w:rsidRPr="002D6C01">
      <w:rPr>
        <w:sz w:val="18"/>
        <w:szCs w:val="18"/>
      </w:rPr>
      <w:t>LiGa</w:t>
    </w:r>
    <w:proofErr w:type="spellEnd"/>
    <w:r w:rsidR="00650225">
      <w:rPr>
        <w:sz w:val="18"/>
        <w:szCs w:val="18"/>
      </w:rPr>
      <w:t xml:space="preserve"> NRW</w:t>
    </w:r>
    <w:bookmarkStart w:id="0" w:name="_GoBack"/>
    <w:bookmarkEnd w:id="0"/>
    <w:r w:rsidRPr="002D6C01">
      <w:rPr>
        <w:sz w:val="18"/>
        <w:szCs w:val="18"/>
      </w:rPr>
      <w:t xml:space="preserve"> (o. D.). Online Materialien „Projektmanagement“. Verfügbar unter: </w:t>
    </w:r>
    <w:hyperlink r:id="rId3" w:history="1">
      <w:r w:rsidRPr="002D6C01">
        <w:rPr>
          <w:rStyle w:val="Hyperlink"/>
          <w:sz w:val="18"/>
          <w:szCs w:val="18"/>
        </w:rPr>
        <w:t>https://lernen-im-ganztag.de/laender/nordrhein-westfalen/materialien/projektmanagement/</w:t>
      </w:r>
    </w:hyperlink>
    <w:r w:rsidRPr="002D6C01">
      <w:rPr>
        <w:sz w:val="18"/>
        <w:szCs w:val="18"/>
      </w:rPr>
      <w:t xml:space="preserve"> [16.03.2023]. Das Material wurde von der QUA-LiS NRW angepasst.</w:t>
    </w:r>
    <w:r w:rsidRPr="002D6C01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2928620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C01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25" w:rsidRDefault="00650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E8" w:rsidRDefault="008C21E8" w:rsidP="002D6C01">
      <w:pPr>
        <w:spacing w:after="0" w:line="240" w:lineRule="auto"/>
      </w:pPr>
      <w:r>
        <w:separator/>
      </w:r>
    </w:p>
  </w:footnote>
  <w:footnote w:type="continuationSeparator" w:id="0">
    <w:p w:rsidR="008C21E8" w:rsidRDefault="008C21E8" w:rsidP="002D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25" w:rsidRDefault="00650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01" w:rsidRDefault="002D6C01" w:rsidP="002D6C0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54040" cy="389467"/>
          <wp:effectExtent l="0" t="0" r="0" b="0"/>
          <wp:docPr id="1" name="Grafik 1" descr="QUA-L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-L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428" cy="3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25" w:rsidRDefault="006502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242"/>
    <w:multiLevelType w:val="hybridMultilevel"/>
    <w:tmpl w:val="7390D2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C"/>
    <w:rsid w:val="00014FA2"/>
    <w:rsid w:val="001924E1"/>
    <w:rsid w:val="001C209D"/>
    <w:rsid w:val="002344B1"/>
    <w:rsid w:val="002D6C01"/>
    <w:rsid w:val="003F351C"/>
    <w:rsid w:val="00650225"/>
    <w:rsid w:val="00727DD0"/>
    <w:rsid w:val="00795959"/>
    <w:rsid w:val="008C21E8"/>
    <w:rsid w:val="00BC2DAE"/>
    <w:rsid w:val="00C13CF6"/>
    <w:rsid w:val="00C41780"/>
    <w:rsid w:val="00CD311D"/>
    <w:rsid w:val="00D302E9"/>
    <w:rsid w:val="00EB1058"/>
    <w:rsid w:val="00F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2EFC"/>
  <w15:chartTrackingRefBased/>
  <w15:docId w15:val="{463B42E8-8BE4-4ABB-8881-5F071B5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2344B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C01"/>
  </w:style>
  <w:style w:type="paragraph" w:styleId="Fuzeile">
    <w:name w:val="footer"/>
    <w:basedOn w:val="Standard"/>
    <w:link w:val="FuzeileZchn"/>
    <w:uiPriority w:val="99"/>
    <w:unhideWhenUsed/>
    <w:rsid w:val="002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C01"/>
  </w:style>
  <w:style w:type="character" w:styleId="Hyperlink">
    <w:name w:val="Hyperlink"/>
    <w:basedOn w:val="Absatz-Standardschriftart"/>
    <w:uiPriority w:val="99"/>
    <w:semiHidden/>
    <w:unhideWhenUsed/>
    <w:rsid w:val="002D6C01"/>
    <w:rPr>
      <w:color w:val="0563C1"/>
      <w:u w:val="single"/>
    </w:rPr>
  </w:style>
  <w:style w:type="table" w:styleId="Gitternetztabelle5dunkelAkzent2">
    <w:name w:val="Grid Table 5 Dark Accent 2"/>
    <w:basedOn w:val="NormaleTabelle"/>
    <w:uiPriority w:val="50"/>
    <w:rsid w:val="002D6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enabsatz">
    <w:name w:val="List Paragraph"/>
    <w:basedOn w:val="Standard"/>
    <w:uiPriority w:val="34"/>
    <w:qFormat/>
    <w:rsid w:val="001C209D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1C20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ernen-im-ganztag.de/laender/nordrhein-westfalen/materialien/projektmanagement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7156-D50C-4444-82B6-AE7AABE6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2023-03-16T16:06:00Z</dcterms:created>
  <dcterms:modified xsi:type="dcterms:W3CDTF">2023-03-20T15:57:00Z</dcterms:modified>
</cp:coreProperties>
</file>